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C799" w14:textId="77777777" w:rsidR="004813A6" w:rsidRPr="00D32526" w:rsidRDefault="004813A6" w:rsidP="004813A6">
      <w:pPr>
        <w:rPr>
          <w:b/>
          <w:bCs/>
        </w:rPr>
      </w:pPr>
      <w:r w:rsidRPr="00D32526">
        <w:rPr>
          <w:b/>
          <w:noProof/>
        </w:rPr>
        <w:drawing>
          <wp:inline distT="0" distB="0" distL="0" distR="0" wp14:anchorId="3C7FD449" wp14:editId="0EFFCF7C">
            <wp:extent cx="5724525" cy="1981200"/>
            <wp:effectExtent l="0" t="0" r="0" b="0"/>
            <wp:docPr id="192203081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981200"/>
                    </a:xfrm>
                    <a:prstGeom prst="rect">
                      <a:avLst/>
                    </a:prstGeom>
                    <a:noFill/>
                    <a:ln>
                      <a:noFill/>
                    </a:ln>
                  </pic:spPr>
                </pic:pic>
              </a:graphicData>
            </a:graphic>
          </wp:inline>
        </w:drawing>
      </w:r>
    </w:p>
    <w:p w14:paraId="54EA16FE" w14:textId="77777777" w:rsidR="004813A6" w:rsidRPr="00D32526" w:rsidRDefault="004813A6" w:rsidP="004813A6">
      <w:pPr>
        <w:spacing w:line="240" w:lineRule="auto"/>
        <w:rPr>
          <w:rFonts w:ascii="Arial" w:hAnsi="Arial" w:cs="Arial"/>
          <w:b/>
          <w:sz w:val="32"/>
          <w:szCs w:val="32"/>
        </w:rPr>
      </w:pPr>
      <w:r w:rsidRPr="00D32526">
        <w:rPr>
          <w:rFonts w:ascii="Arial" w:hAnsi="Arial" w:cs="Arial"/>
          <w:b/>
          <w:sz w:val="32"/>
          <w:szCs w:val="32"/>
        </w:rPr>
        <w:t>MEDIA RELEASE</w:t>
      </w:r>
    </w:p>
    <w:p w14:paraId="3380E305" w14:textId="524ABCEE" w:rsidR="004813A6" w:rsidRPr="00D32526" w:rsidRDefault="004813A6" w:rsidP="004813A6">
      <w:pPr>
        <w:spacing w:line="240" w:lineRule="auto"/>
        <w:rPr>
          <w:rFonts w:ascii="Arial" w:hAnsi="Arial" w:cs="Arial"/>
        </w:rPr>
      </w:pPr>
      <w:r w:rsidRPr="636E3B2C">
        <w:rPr>
          <w:rFonts w:ascii="Arial" w:hAnsi="Arial" w:cs="Arial"/>
        </w:rPr>
        <w:t>[</w:t>
      </w:r>
      <w:r w:rsidR="1010463C" w:rsidRPr="636E3B2C">
        <w:rPr>
          <w:rFonts w:ascii="Arial" w:hAnsi="Arial" w:cs="Arial"/>
        </w:rPr>
        <w:t>20</w:t>
      </w:r>
      <w:r w:rsidRPr="636E3B2C">
        <w:rPr>
          <w:rFonts w:ascii="Arial" w:hAnsi="Arial" w:cs="Arial"/>
        </w:rPr>
        <w:t>/</w:t>
      </w:r>
      <w:r w:rsidR="3AF67484" w:rsidRPr="636E3B2C">
        <w:rPr>
          <w:rFonts w:ascii="Arial" w:hAnsi="Arial" w:cs="Arial"/>
        </w:rPr>
        <w:t>11</w:t>
      </w:r>
      <w:r w:rsidRPr="636E3B2C">
        <w:rPr>
          <w:rFonts w:ascii="Arial" w:hAnsi="Arial" w:cs="Arial"/>
        </w:rPr>
        <w:t>/2025]</w:t>
      </w:r>
    </w:p>
    <w:p w14:paraId="7291FB00" w14:textId="4072A3EB" w:rsidR="004813A6" w:rsidRPr="00A367C7" w:rsidRDefault="004813A6" w:rsidP="478E80A7">
      <w:pPr>
        <w:spacing w:line="240" w:lineRule="auto"/>
        <w:jc w:val="center"/>
        <w:rPr>
          <w:rFonts w:ascii="Arial" w:hAnsi="Arial" w:cs="Arial"/>
          <w:b/>
          <w:bCs/>
          <w:sz w:val="32"/>
          <w:szCs w:val="32"/>
        </w:rPr>
      </w:pPr>
      <w:r>
        <w:br/>
      </w:r>
      <w:r w:rsidR="018F0E28" w:rsidRPr="068105D2">
        <w:rPr>
          <w:rFonts w:ascii="Arial" w:hAnsi="Arial" w:cs="Arial"/>
          <w:b/>
          <w:bCs/>
          <w:sz w:val="32"/>
          <w:szCs w:val="32"/>
        </w:rPr>
        <w:t xml:space="preserve">Retailer upgrades shelf </w:t>
      </w:r>
      <w:r w:rsidR="731E8E07" w:rsidRPr="068105D2">
        <w:rPr>
          <w:rFonts w:ascii="Arial" w:hAnsi="Arial" w:cs="Arial"/>
          <w:b/>
          <w:bCs/>
          <w:sz w:val="32"/>
          <w:szCs w:val="32"/>
        </w:rPr>
        <w:t>edge labels with £</w:t>
      </w:r>
      <w:r w:rsidR="67677BDD" w:rsidRPr="068105D2">
        <w:rPr>
          <w:rFonts w:ascii="Arial" w:hAnsi="Arial" w:cs="Arial"/>
          <w:b/>
          <w:bCs/>
          <w:sz w:val="32"/>
          <w:szCs w:val="32"/>
        </w:rPr>
        <w:t>4</w:t>
      </w:r>
      <w:r w:rsidR="731E8E07" w:rsidRPr="068105D2">
        <w:rPr>
          <w:rFonts w:ascii="Arial" w:hAnsi="Arial" w:cs="Arial"/>
          <w:b/>
          <w:bCs/>
          <w:sz w:val="32"/>
          <w:szCs w:val="32"/>
        </w:rPr>
        <w:t>m investment</w:t>
      </w:r>
    </w:p>
    <w:p w14:paraId="3FD0CE19" w14:textId="13EDD3BA" w:rsidR="004813A6" w:rsidRPr="001E0510" w:rsidRDefault="74A74317" w:rsidP="70BC38A9">
      <w:pPr>
        <w:spacing w:line="480" w:lineRule="auto"/>
        <w:rPr>
          <w:rFonts w:ascii="Arial" w:hAnsi="Arial" w:cs="Arial"/>
        </w:rPr>
      </w:pPr>
      <w:r w:rsidRPr="70BC38A9">
        <w:rPr>
          <w:rFonts w:ascii="Arial" w:hAnsi="Arial" w:cs="Arial"/>
          <w:b/>
          <w:bCs/>
        </w:rPr>
        <w:t>Electronic Shelf Edge Labels</w:t>
      </w:r>
      <w:r w:rsidRPr="70BC38A9">
        <w:rPr>
          <w:rFonts w:ascii="Arial" w:hAnsi="Arial" w:cs="Arial"/>
        </w:rPr>
        <w:t xml:space="preserve"> </w:t>
      </w:r>
      <w:r w:rsidR="5601B7F1" w:rsidRPr="70BC38A9">
        <w:rPr>
          <w:rFonts w:ascii="Arial" w:hAnsi="Arial" w:cs="Arial"/>
        </w:rPr>
        <w:t xml:space="preserve">(ESELs) </w:t>
      </w:r>
      <w:r w:rsidRPr="70BC38A9">
        <w:rPr>
          <w:rFonts w:ascii="Arial" w:hAnsi="Arial" w:cs="Arial"/>
        </w:rPr>
        <w:t>are being rolled out across all</w:t>
      </w:r>
      <w:r w:rsidR="79615003" w:rsidRPr="70BC38A9">
        <w:rPr>
          <w:rFonts w:ascii="Arial" w:hAnsi="Arial" w:cs="Arial"/>
        </w:rPr>
        <w:t xml:space="preserve"> 100</w:t>
      </w:r>
      <w:r w:rsidRPr="70BC38A9">
        <w:rPr>
          <w:rFonts w:ascii="Arial" w:hAnsi="Arial" w:cs="Arial"/>
        </w:rPr>
        <w:t xml:space="preserve"> Lincolnshire </w:t>
      </w:r>
      <w:r w:rsidR="004813A6">
        <w:br/>
      </w:r>
      <w:r w:rsidRPr="70BC38A9">
        <w:rPr>
          <w:rFonts w:ascii="Arial" w:hAnsi="Arial" w:cs="Arial"/>
        </w:rPr>
        <w:t xml:space="preserve">Co-op food stores, as part of a </w:t>
      </w:r>
      <w:r w:rsidRPr="70BC38A9">
        <w:rPr>
          <w:rFonts w:ascii="Arial" w:hAnsi="Arial" w:cs="Arial"/>
          <w:b/>
          <w:bCs/>
        </w:rPr>
        <w:t>£</w:t>
      </w:r>
      <w:r w:rsidR="006506BB">
        <w:rPr>
          <w:rFonts w:ascii="Arial" w:hAnsi="Arial" w:cs="Arial"/>
          <w:b/>
          <w:bCs/>
        </w:rPr>
        <w:t>4</w:t>
      </w:r>
      <w:r w:rsidR="0FDB453B" w:rsidRPr="70BC38A9">
        <w:rPr>
          <w:rFonts w:ascii="Arial" w:hAnsi="Arial" w:cs="Arial"/>
          <w:b/>
          <w:bCs/>
        </w:rPr>
        <w:t>m</w:t>
      </w:r>
      <w:r w:rsidR="0FDB453B" w:rsidRPr="70BC38A9">
        <w:rPr>
          <w:rFonts w:ascii="Arial" w:hAnsi="Arial" w:cs="Arial"/>
        </w:rPr>
        <w:t xml:space="preserve"> </w:t>
      </w:r>
      <w:r w:rsidR="3959F46E" w:rsidRPr="70BC38A9">
        <w:rPr>
          <w:rFonts w:ascii="Arial" w:hAnsi="Arial" w:cs="Arial"/>
        </w:rPr>
        <w:t xml:space="preserve">food technology </w:t>
      </w:r>
      <w:r w:rsidR="3AB6D4FD" w:rsidRPr="70BC38A9">
        <w:rPr>
          <w:rFonts w:ascii="Arial" w:hAnsi="Arial" w:cs="Arial"/>
        </w:rPr>
        <w:t>transformation.</w:t>
      </w:r>
    </w:p>
    <w:p w14:paraId="1D762997" w14:textId="421CDD7D" w:rsidR="638CB404" w:rsidRDefault="638CB404" w:rsidP="4794080F">
      <w:pPr>
        <w:spacing w:line="480" w:lineRule="auto"/>
        <w:rPr>
          <w:rFonts w:ascii="Arial" w:hAnsi="Arial" w:cs="Arial"/>
        </w:rPr>
      </w:pPr>
      <w:r w:rsidRPr="4794080F">
        <w:rPr>
          <w:rFonts w:ascii="Arial" w:hAnsi="Arial" w:cs="Arial"/>
        </w:rPr>
        <w:t>Approximately, food store colleague</w:t>
      </w:r>
      <w:r w:rsidR="3A5C7E2D" w:rsidRPr="4794080F">
        <w:rPr>
          <w:rFonts w:ascii="Arial" w:hAnsi="Arial" w:cs="Arial"/>
        </w:rPr>
        <w:t>s</w:t>
      </w:r>
      <w:r w:rsidRPr="4794080F">
        <w:rPr>
          <w:rFonts w:ascii="Arial" w:hAnsi="Arial" w:cs="Arial"/>
        </w:rPr>
        <w:t xml:space="preserve"> manually change</w:t>
      </w:r>
      <w:r w:rsidRPr="4794080F">
        <w:rPr>
          <w:rFonts w:ascii="Arial" w:hAnsi="Arial" w:cs="Arial"/>
          <w:b/>
          <w:bCs/>
        </w:rPr>
        <w:t xml:space="preserve"> 550 labels a week</w:t>
      </w:r>
      <w:r w:rsidRPr="4794080F">
        <w:rPr>
          <w:rFonts w:ascii="Arial" w:hAnsi="Arial" w:cs="Arial"/>
        </w:rPr>
        <w:t xml:space="preserve"> which can r</w:t>
      </w:r>
      <w:r w:rsidR="7BEA9A8D" w:rsidRPr="4794080F">
        <w:rPr>
          <w:rFonts w:ascii="Arial" w:hAnsi="Arial" w:cs="Arial"/>
        </w:rPr>
        <w:t xml:space="preserve">ise to </w:t>
      </w:r>
      <w:r w:rsidR="7BEA9A8D" w:rsidRPr="4794080F">
        <w:rPr>
          <w:rFonts w:ascii="Arial" w:hAnsi="Arial" w:cs="Arial"/>
          <w:b/>
          <w:bCs/>
        </w:rPr>
        <w:t>2,000</w:t>
      </w:r>
      <w:r w:rsidR="7BEA9A8D" w:rsidRPr="4794080F">
        <w:rPr>
          <w:rFonts w:ascii="Arial" w:hAnsi="Arial" w:cs="Arial"/>
        </w:rPr>
        <w:t xml:space="preserve"> </w:t>
      </w:r>
      <w:r w:rsidR="0517C477" w:rsidRPr="4794080F">
        <w:rPr>
          <w:rFonts w:ascii="Arial" w:hAnsi="Arial" w:cs="Arial"/>
        </w:rPr>
        <w:t xml:space="preserve">during </w:t>
      </w:r>
      <w:r w:rsidR="7BEA9A8D" w:rsidRPr="4794080F">
        <w:rPr>
          <w:rFonts w:ascii="Arial" w:hAnsi="Arial" w:cs="Arial"/>
        </w:rPr>
        <w:t>an ambient promotion changeover week.</w:t>
      </w:r>
    </w:p>
    <w:p w14:paraId="4D8FB479" w14:textId="7EFD5AA1" w:rsidR="28C29F21" w:rsidRDefault="28C29F21" w:rsidP="478E80A7">
      <w:pPr>
        <w:spacing w:line="480" w:lineRule="auto"/>
        <w:rPr>
          <w:rFonts w:ascii="Arial" w:hAnsi="Arial" w:cs="Arial"/>
        </w:rPr>
      </w:pPr>
      <w:r w:rsidRPr="70BC38A9">
        <w:rPr>
          <w:rFonts w:ascii="Arial" w:hAnsi="Arial" w:cs="Arial"/>
        </w:rPr>
        <w:t>Moving to a</w:t>
      </w:r>
      <w:r w:rsidR="6DB2371C" w:rsidRPr="70BC38A9">
        <w:rPr>
          <w:rFonts w:ascii="Arial" w:hAnsi="Arial" w:cs="Arial"/>
        </w:rPr>
        <w:t xml:space="preserve"> digital</w:t>
      </w:r>
      <w:r w:rsidR="537D219F" w:rsidRPr="70BC38A9">
        <w:rPr>
          <w:rFonts w:ascii="Arial" w:hAnsi="Arial" w:cs="Arial"/>
        </w:rPr>
        <w:t xml:space="preserve"> </w:t>
      </w:r>
      <w:r w:rsidR="7AC67152" w:rsidRPr="70BC38A9">
        <w:rPr>
          <w:rFonts w:ascii="Arial" w:hAnsi="Arial" w:cs="Arial"/>
        </w:rPr>
        <w:t>system</w:t>
      </w:r>
      <w:r w:rsidR="6DB2371C" w:rsidRPr="70BC38A9">
        <w:rPr>
          <w:rFonts w:ascii="Arial" w:hAnsi="Arial" w:cs="Arial"/>
        </w:rPr>
        <w:t xml:space="preserve"> </w:t>
      </w:r>
      <w:r w:rsidR="1CADD103" w:rsidRPr="70BC38A9">
        <w:rPr>
          <w:rFonts w:ascii="Arial" w:hAnsi="Arial" w:cs="Arial"/>
        </w:rPr>
        <w:t>removes the need for colleagues</w:t>
      </w:r>
      <w:r w:rsidR="732133AB" w:rsidRPr="70BC38A9">
        <w:rPr>
          <w:rFonts w:ascii="Arial" w:hAnsi="Arial" w:cs="Arial"/>
        </w:rPr>
        <w:t xml:space="preserve"> to print and replace </w:t>
      </w:r>
      <w:r w:rsidR="070B174F" w:rsidRPr="70BC38A9">
        <w:rPr>
          <w:rFonts w:ascii="Arial" w:hAnsi="Arial" w:cs="Arial"/>
        </w:rPr>
        <w:t>labels manually</w:t>
      </w:r>
      <w:r w:rsidR="2C420C7F" w:rsidRPr="70BC38A9">
        <w:rPr>
          <w:rFonts w:ascii="Arial" w:hAnsi="Arial" w:cs="Arial"/>
        </w:rPr>
        <w:t xml:space="preserve">, </w:t>
      </w:r>
      <w:r w:rsidR="3AB6BF95" w:rsidRPr="70BC38A9">
        <w:rPr>
          <w:rFonts w:ascii="Arial" w:hAnsi="Arial" w:cs="Arial"/>
        </w:rPr>
        <w:t xml:space="preserve">meaning </w:t>
      </w:r>
      <w:r w:rsidR="29E6B886" w:rsidRPr="70BC38A9">
        <w:rPr>
          <w:rFonts w:ascii="Arial" w:hAnsi="Arial" w:cs="Arial"/>
        </w:rPr>
        <w:t>hours of their time will be saved to help shoppers and colleagues can also</w:t>
      </w:r>
      <w:r w:rsidR="29E6B886" w:rsidRPr="70BC38A9">
        <w:rPr>
          <w:rFonts w:ascii="Arial" w:hAnsi="Arial" w:cs="Arial"/>
          <w:b/>
          <w:bCs/>
        </w:rPr>
        <w:t xml:space="preserve"> </w:t>
      </w:r>
      <w:r w:rsidR="29E6B886" w:rsidRPr="70BC38A9">
        <w:rPr>
          <w:rFonts w:ascii="Arial" w:hAnsi="Arial" w:cs="Arial"/>
        </w:rPr>
        <w:t>react faster to pricing changes.</w:t>
      </w:r>
    </w:p>
    <w:p w14:paraId="76561844" w14:textId="3AB5EDEC" w:rsidR="070B174F" w:rsidRDefault="186ECEE5" w:rsidP="70BC38A9">
      <w:pPr>
        <w:spacing w:line="480" w:lineRule="auto"/>
        <w:rPr>
          <w:rFonts w:ascii="Arial" w:hAnsi="Arial" w:cs="Arial"/>
        </w:rPr>
      </w:pPr>
      <w:r w:rsidRPr="70BC38A9">
        <w:rPr>
          <w:rFonts w:ascii="Arial" w:hAnsi="Arial" w:cs="Arial"/>
        </w:rPr>
        <w:t>The electronic labels will also save</w:t>
      </w:r>
      <w:r w:rsidR="004A71C6">
        <w:rPr>
          <w:rFonts w:ascii="Arial" w:hAnsi="Arial" w:cs="Arial"/>
        </w:rPr>
        <w:t xml:space="preserve"> over</w:t>
      </w:r>
      <w:r w:rsidRPr="70BC38A9">
        <w:rPr>
          <w:rFonts w:ascii="Arial" w:hAnsi="Arial" w:cs="Arial"/>
        </w:rPr>
        <w:t xml:space="preserve"> </w:t>
      </w:r>
      <w:r w:rsidRPr="70BC38A9">
        <w:rPr>
          <w:rFonts w:ascii="Arial" w:hAnsi="Arial" w:cs="Arial"/>
          <w:b/>
          <w:bCs/>
        </w:rPr>
        <w:t>£</w:t>
      </w:r>
      <w:r w:rsidR="004A71C6">
        <w:rPr>
          <w:rFonts w:ascii="Arial" w:hAnsi="Arial" w:cs="Arial"/>
          <w:b/>
          <w:bCs/>
        </w:rPr>
        <w:t>100</w:t>
      </w:r>
      <w:r w:rsidRPr="70BC38A9">
        <w:rPr>
          <w:rFonts w:ascii="Arial" w:hAnsi="Arial" w:cs="Arial"/>
          <w:b/>
          <w:bCs/>
        </w:rPr>
        <w:t>,000</w:t>
      </w:r>
      <w:r w:rsidRPr="70BC38A9">
        <w:rPr>
          <w:rFonts w:ascii="Arial" w:hAnsi="Arial" w:cs="Arial"/>
        </w:rPr>
        <w:t xml:space="preserve"> on paper, toner and printing per year, contributing to Lincolnshire Co-op's </w:t>
      </w:r>
      <w:r w:rsidRPr="70BC38A9">
        <w:rPr>
          <w:rFonts w:ascii="Arial" w:hAnsi="Arial" w:cs="Arial"/>
          <w:b/>
          <w:bCs/>
        </w:rPr>
        <w:t>sustainability strategy</w:t>
      </w:r>
      <w:r w:rsidRPr="70BC38A9">
        <w:rPr>
          <w:rFonts w:ascii="Arial" w:hAnsi="Arial" w:cs="Arial"/>
        </w:rPr>
        <w:t xml:space="preserve">. </w:t>
      </w:r>
    </w:p>
    <w:p w14:paraId="353A6C96" w14:textId="75636040" w:rsidR="070B174F" w:rsidRDefault="070B174F" w:rsidP="70BC38A9">
      <w:pPr>
        <w:spacing w:line="480" w:lineRule="auto"/>
        <w:rPr>
          <w:rFonts w:ascii="Arial" w:hAnsi="Arial" w:cs="Arial"/>
        </w:rPr>
      </w:pPr>
      <w:r w:rsidRPr="70BC38A9">
        <w:rPr>
          <w:rFonts w:ascii="Arial" w:hAnsi="Arial" w:cs="Arial"/>
        </w:rPr>
        <w:t xml:space="preserve">This </w:t>
      </w:r>
      <w:r w:rsidR="3D97EC2D" w:rsidRPr="70BC38A9">
        <w:rPr>
          <w:rFonts w:ascii="Arial" w:hAnsi="Arial" w:cs="Arial"/>
        </w:rPr>
        <w:t>investment</w:t>
      </w:r>
      <w:r w:rsidR="0ABAB38A" w:rsidRPr="70BC38A9">
        <w:rPr>
          <w:rFonts w:ascii="Arial" w:hAnsi="Arial" w:cs="Arial"/>
        </w:rPr>
        <w:t xml:space="preserve"> is</w:t>
      </w:r>
      <w:r w:rsidR="70486107" w:rsidRPr="70BC38A9">
        <w:rPr>
          <w:rFonts w:ascii="Arial" w:hAnsi="Arial" w:cs="Arial"/>
        </w:rPr>
        <w:t xml:space="preserve"> also</w:t>
      </w:r>
      <w:r w:rsidR="0ABAB38A" w:rsidRPr="70BC38A9">
        <w:rPr>
          <w:rFonts w:ascii="Arial" w:hAnsi="Arial" w:cs="Arial"/>
        </w:rPr>
        <w:t xml:space="preserve"> part of the co-operative's </w:t>
      </w:r>
      <w:r w:rsidR="0126FDB1" w:rsidRPr="70BC38A9">
        <w:rPr>
          <w:rFonts w:ascii="Arial" w:hAnsi="Arial" w:cs="Arial"/>
          <w:b/>
          <w:bCs/>
        </w:rPr>
        <w:t>Purpose Beyond Profit 2030</w:t>
      </w:r>
      <w:r w:rsidR="0126FDB1" w:rsidRPr="70BC38A9">
        <w:rPr>
          <w:rFonts w:ascii="Arial" w:hAnsi="Arial" w:cs="Arial"/>
        </w:rPr>
        <w:t xml:space="preserve"> business </w:t>
      </w:r>
      <w:r w:rsidR="153C3BEC" w:rsidRPr="70BC38A9">
        <w:rPr>
          <w:rFonts w:ascii="Arial" w:hAnsi="Arial" w:cs="Arial"/>
        </w:rPr>
        <w:t>strategy</w:t>
      </w:r>
      <w:r w:rsidR="0126FDB1" w:rsidRPr="70BC38A9">
        <w:rPr>
          <w:rFonts w:ascii="Arial" w:hAnsi="Arial" w:cs="Arial"/>
        </w:rPr>
        <w:t xml:space="preserve">, designed to </w:t>
      </w:r>
      <w:r w:rsidR="1402917B" w:rsidRPr="70BC38A9">
        <w:rPr>
          <w:rFonts w:ascii="Arial" w:hAnsi="Arial" w:cs="Arial"/>
          <w:b/>
          <w:bCs/>
        </w:rPr>
        <w:t>build strength in the long term</w:t>
      </w:r>
      <w:r w:rsidR="1402917B" w:rsidRPr="70BC38A9">
        <w:rPr>
          <w:rFonts w:ascii="Arial" w:hAnsi="Arial" w:cs="Arial"/>
        </w:rPr>
        <w:t xml:space="preserve">. </w:t>
      </w:r>
    </w:p>
    <w:p w14:paraId="7FD777B8" w14:textId="0FE13666" w:rsidR="2E800DE8" w:rsidRDefault="2E800DE8" w:rsidP="478E80A7">
      <w:pPr>
        <w:spacing w:line="480" w:lineRule="auto"/>
        <w:rPr>
          <w:rFonts w:ascii="Arial" w:hAnsi="Arial" w:cs="Arial"/>
        </w:rPr>
      </w:pPr>
      <w:r w:rsidRPr="478E80A7">
        <w:rPr>
          <w:rFonts w:ascii="Arial" w:hAnsi="Arial" w:cs="Arial"/>
        </w:rPr>
        <w:t xml:space="preserve">The electronic labels were first trialled in Lincolnshire Co-op's </w:t>
      </w:r>
      <w:r w:rsidRPr="478E80A7">
        <w:rPr>
          <w:rFonts w:ascii="Arial" w:hAnsi="Arial" w:cs="Arial"/>
          <w:b/>
          <w:bCs/>
        </w:rPr>
        <w:t>The Bridge Food Store</w:t>
      </w:r>
      <w:r w:rsidRPr="478E80A7">
        <w:rPr>
          <w:rFonts w:ascii="Arial" w:hAnsi="Arial" w:cs="Arial"/>
        </w:rPr>
        <w:t xml:space="preserve"> in Newark during </w:t>
      </w:r>
      <w:r w:rsidR="5E162B98" w:rsidRPr="478E80A7">
        <w:rPr>
          <w:rFonts w:ascii="Arial" w:hAnsi="Arial" w:cs="Arial"/>
        </w:rPr>
        <w:t xml:space="preserve">October </w:t>
      </w:r>
      <w:r w:rsidRPr="478E80A7">
        <w:rPr>
          <w:rFonts w:ascii="Arial" w:hAnsi="Arial" w:cs="Arial"/>
        </w:rPr>
        <w:t>2025 and the colleagues are delighted with the transformation.</w:t>
      </w:r>
    </w:p>
    <w:p w14:paraId="0245F650" w14:textId="4E9EF672" w:rsidR="2E800DE8" w:rsidRDefault="2E800DE8" w:rsidP="70BC38A9">
      <w:pPr>
        <w:spacing w:line="480" w:lineRule="auto"/>
        <w:rPr>
          <w:rFonts w:ascii="Arial" w:hAnsi="Arial" w:cs="Arial"/>
          <w:i/>
          <w:iCs/>
        </w:rPr>
      </w:pPr>
      <w:r w:rsidRPr="70BC38A9">
        <w:rPr>
          <w:rFonts w:ascii="Arial" w:hAnsi="Arial" w:cs="Arial"/>
          <w:b/>
          <w:bCs/>
        </w:rPr>
        <w:t>Jane Wheeler</w:t>
      </w:r>
      <w:r w:rsidRPr="70BC38A9">
        <w:rPr>
          <w:rFonts w:ascii="Arial" w:hAnsi="Arial" w:cs="Arial"/>
        </w:rPr>
        <w:t xml:space="preserve">, The Bridge Food Store Manager, said: </w:t>
      </w:r>
      <w:r w:rsidRPr="70BC38A9">
        <w:rPr>
          <w:rFonts w:ascii="Arial" w:hAnsi="Arial" w:cs="Arial"/>
          <w:i/>
          <w:iCs/>
        </w:rPr>
        <w:t>“I can’t speak highly enough of the new electronic labels – they’re easy to use and incredibly reliable</w:t>
      </w:r>
      <w:r w:rsidR="299D86B4" w:rsidRPr="70BC38A9">
        <w:rPr>
          <w:rFonts w:ascii="Arial" w:hAnsi="Arial" w:cs="Arial"/>
          <w:i/>
          <w:iCs/>
        </w:rPr>
        <w:t>.</w:t>
      </w:r>
    </w:p>
    <w:p w14:paraId="2E1665B2" w14:textId="13C6AF79" w:rsidR="2E800DE8" w:rsidRDefault="2E800DE8" w:rsidP="478E80A7">
      <w:pPr>
        <w:spacing w:line="480" w:lineRule="auto"/>
        <w:rPr>
          <w:rFonts w:ascii="Arial" w:hAnsi="Arial" w:cs="Arial"/>
          <w:i/>
          <w:iCs/>
        </w:rPr>
      </w:pPr>
      <w:r w:rsidRPr="478E80A7">
        <w:rPr>
          <w:rFonts w:ascii="Arial" w:hAnsi="Arial" w:cs="Arial"/>
          <w:i/>
          <w:iCs/>
        </w:rPr>
        <w:lastRenderedPageBreak/>
        <w:t>“It’s a massive but positive change to how the team continues to deliver exceptional customer service and, when new promotions arrive, we’re confident our store will be ready to trade.”</w:t>
      </w:r>
    </w:p>
    <w:p w14:paraId="64503D46" w14:textId="5F642D3D" w:rsidR="5DDC8F9C" w:rsidRDefault="5DDC8F9C" w:rsidP="3DF0CCE9">
      <w:pPr>
        <w:spacing w:line="480" w:lineRule="auto"/>
        <w:rPr>
          <w:rFonts w:ascii="Arial" w:hAnsi="Arial" w:cs="Arial"/>
        </w:rPr>
      </w:pPr>
      <w:r w:rsidRPr="3DF0CCE9">
        <w:rPr>
          <w:rFonts w:ascii="Arial" w:hAnsi="Arial" w:cs="Arial"/>
        </w:rPr>
        <w:t>Customers will also see benefits from the upgraded labels.</w:t>
      </w:r>
      <w:r w:rsidR="5830EAD4" w:rsidRPr="3DF0CCE9">
        <w:rPr>
          <w:rFonts w:ascii="Arial" w:hAnsi="Arial" w:cs="Arial"/>
        </w:rPr>
        <w:t xml:space="preserve"> </w:t>
      </w:r>
      <w:proofErr w:type="gramStart"/>
      <w:r w:rsidRPr="3DF0CCE9">
        <w:rPr>
          <w:rFonts w:ascii="Arial" w:hAnsi="Arial" w:cs="Arial"/>
        </w:rPr>
        <w:t>Pricing,</w:t>
      </w:r>
      <w:proofErr w:type="gramEnd"/>
      <w:r w:rsidRPr="3DF0CCE9">
        <w:rPr>
          <w:rFonts w:ascii="Arial" w:hAnsi="Arial" w:cs="Arial"/>
        </w:rPr>
        <w:t xml:space="preserve"> </w:t>
      </w:r>
      <w:proofErr w:type="gramStart"/>
      <w:r w:rsidRPr="3DF0CCE9">
        <w:rPr>
          <w:rFonts w:ascii="Arial" w:hAnsi="Arial" w:cs="Arial"/>
        </w:rPr>
        <w:t>offers</w:t>
      </w:r>
      <w:proofErr w:type="gramEnd"/>
      <w:r w:rsidRPr="3DF0CCE9">
        <w:rPr>
          <w:rFonts w:ascii="Arial" w:hAnsi="Arial" w:cs="Arial"/>
        </w:rPr>
        <w:t xml:space="preserve"> and promotional deals will be clearer to read, and product information will be more accessible.</w:t>
      </w:r>
    </w:p>
    <w:p w14:paraId="64299B7F" w14:textId="22863933" w:rsidR="6D861FF5" w:rsidRDefault="743F5D18" w:rsidP="6F4007CA">
      <w:pPr>
        <w:spacing w:line="480" w:lineRule="auto"/>
        <w:rPr>
          <w:rFonts w:ascii="Arial" w:hAnsi="Arial" w:cs="Arial"/>
        </w:rPr>
      </w:pPr>
      <w:r w:rsidRPr="6F4007CA">
        <w:rPr>
          <w:rFonts w:ascii="Arial" w:hAnsi="Arial" w:cs="Arial"/>
        </w:rPr>
        <w:t xml:space="preserve">The rollout will </w:t>
      </w:r>
      <w:r w:rsidR="484C8A19" w:rsidRPr="6F4007CA">
        <w:rPr>
          <w:rFonts w:ascii="Arial" w:hAnsi="Arial" w:cs="Arial"/>
        </w:rPr>
        <w:t xml:space="preserve">be </w:t>
      </w:r>
      <w:r w:rsidRPr="6F4007CA">
        <w:rPr>
          <w:rFonts w:ascii="Arial" w:hAnsi="Arial" w:cs="Arial"/>
        </w:rPr>
        <w:t>complete</w:t>
      </w:r>
      <w:r w:rsidR="206E5832" w:rsidRPr="6F4007CA">
        <w:rPr>
          <w:rFonts w:ascii="Arial" w:hAnsi="Arial" w:cs="Arial"/>
        </w:rPr>
        <w:t>d</w:t>
      </w:r>
      <w:r w:rsidRPr="6F4007CA">
        <w:rPr>
          <w:rFonts w:ascii="Arial" w:hAnsi="Arial" w:cs="Arial"/>
        </w:rPr>
        <w:t xml:space="preserve"> </w:t>
      </w:r>
      <w:r w:rsidR="3F91BA99" w:rsidRPr="6F4007CA">
        <w:rPr>
          <w:rFonts w:ascii="Arial" w:hAnsi="Arial" w:cs="Arial"/>
        </w:rPr>
        <w:t>by the end of 2025</w:t>
      </w:r>
      <w:r w:rsidRPr="6F4007CA">
        <w:rPr>
          <w:rFonts w:ascii="Arial" w:hAnsi="Arial" w:cs="Arial"/>
        </w:rPr>
        <w:t xml:space="preserve"> and all </w:t>
      </w:r>
      <w:r w:rsidR="4A8B6444" w:rsidRPr="6F4007CA">
        <w:rPr>
          <w:rFonts w:ascii="Arial" w:hAnsi="Arial" w:cs="Arial"/>
        </w:rPr>
        <w:t xml:space="preserve">the society’s </w:t>
      </w:r>
      <w:r w:rsidR="2A5F84C6" w:rsidRPr="6F4007CA">
        <w:rPr>
          <w:rFonts w:ascii="Arial" w:hAnsi="Arial" w:cs="Arial"/>
        </w:rPr>
        <w:t>future</w:t>
      </w:r>
      <w:r w:rsidR="3704B839" w:rsidRPr="6F4007CA">
        <w:rPr>
          <w:rFonts w:ascii="Arial" w:hAnsi="Arial" w:cs="Arial"/>
        </w:rPr>
        <w:t xml:space="preserve"> </w:t>
      </w:r>
      <w:r w:rsidR="4A8B6444" w:rsidRPr="6F4007CA">
        <w:rPr>
          <w:rFonts w:ascii="Arial" w:hAnsi="Arial" w:cs="Arial"/>
        </w:rPr>
        <w:t xml:space="preserve">food stores </w:t>
      </w:r>
      <w:r w:rsidR="4B18DF70" w:rsidRPr="6F4007CA">
        <w:rPr>
          <w:rFonts w:ascii="Arial" w:hAnsi="Arial" w:cs="Arial"/>
        </w:rPr>
        <w:t>plan to o</w:t>
      </w:r>
      <w:r w:rsidR="4A8B6444" w:rsidRPr="6F4007CA">
        <w:rPr>
          <w:rFonts w:ascii="Arial" w:hAnsi="Arial" w:cs="Arial"/>
        </w:rPr>
        <w:t>pen</w:t>
      </w:r>
      <w:r w:rsidR="45FF26CA" w:rsidRPr="6F4007CA">
        <w:rPr>
          <w:rFonts w:ascii="Arial" w:hAnsi="Arial" w:cs="Arial"/>
        </w:rPr>
        <w:t xml:space="preserve"> with the ne</w:t>
      </w:r>
      <w:r w:rsidR="73686EEE" w:rsidRPr="6F4007CA">
        <w:rPr>
          <w:rFonts w:ascii="Arial" w:hAnsi="Arial" w:cs="Arial"/>
        </w:rPr>
        <w:t>w technology.</w:t>
      </w:r>
      <w:r w:rsidR="3884B1D4" w:rsidRPr="6F4007CA">
        <w:rPr>
          <w:rFonts w:ascii="Arial" w:hAnsi="Arial" w:cs="Arial"/>
        </w:rPr>
        <w:t xml:space="preserve"> </w:t>
      </w:r>
    </w:p>
    <w:p w14:paraId="7D55D695" w14:textId="5FF03168" w:rsidR="6D861FF5" w:rsidRDefault="6D861FF5" w:rsidP="3DF0CCE9">
      <w:pPr>
        <w:spacing w:line="480" w:lineRule="auto"/>
        <w:rPr>
          <w:rFonts w:ascii="Arial" w:hAnsi="Arial" w:cs="Arial"/>
        </w:rPr>
      </w:pPr>
      <w:r w:rsidRPr="6F4007CA">
        <w:rPr>
          <w:rFonts w:ascii="Arial" w:hAnsi="Arial" w:cs="Arial"/>
          <w:b/>
          <w:bCs/>
        </w:rPr>
        <w:t>Paul Fitzpatrick</w:t>
      </w:r>
      <w:r w:rsidRPr="6F4007CA">
        <w:rPr>
          <w:rFonts w:ascii="Arial" w:hAnsi="Arial" w:cs="Arial"/>
        </w:rPr>
        <w:t xml:space="preserve">, IS Solution Delivery Manager, said: </w:t>
      </w:r>
      <w:r w:rsidRPr="6F4007CA">
        <w:rPr>
          <w:rFonts w:ascii="Arial" w:hAnsi="Arial" w:cs="Arial"/>
          <w:i/>
          <w:iCs/>
        </w:rPr>
        <w:t>“This is an exciting time for the business to bring a future-ready platform to our food stores, to help us drive operational excellence and build strength in the long term.</w:t>
      </w:r>
    </w:p>
    <w:p w14:paraId="0E03B256" w14:textId="78D97DD3" w:rsidR="6D861FF5" w:rsidRDefault="6D861FF5" w:rsidP="6F4007CA">
      <w:pPr>
        <w:spacing w:line="480" w:lineRule="auto"/>
        <w:rPr>
          <w:rFonts w:ascii="Arial" w:hAnsi="Arial" w:cs="Arial"/>
          <w:i/>
          <w:iCs/>
        </w:rPr>
      </w:pPr>
      <w:r w:rsidRPr="6F4007CA">
        <w:rPr>
          <w:rFonts w:ascii="Arial" w:hAnsi="Arial" w:cs="Arial"/>
          <w:i/>
          <w:iCs/>
        </w:rPr>
        <w:t xml:space="preserve">“We want to provide a foundation </w:t>
      </w:r>
      <w:r w:rsidR="00532725" w:rsidRPr="6F4007CA">
        <w:rPr>
          <w:rFonts w:ascii="Arial" w:hAnsi="Arial" w:cs="Arial"/>
          <w:i/>
          <w:iCs/>
        </w:rPr>
        <w:t xml:space="preserve">in which technology is the enabler to remove </w:t>
      </w:r>
      <w:r w:rsidR="00786610" w:rsidRPr="6F4007CA">
        <w:rPr>
          <w:rFonts w:ascii="Arial" w:hAnsi="Arial" w:cs="Arial"/>
          <w:i/>
          <w:iCs/>
        </w:rPr>
        <w:t>administrative related tasks so</w:t>
      </w:r>
      <w:r w:rsidR="004B6898" w:rsidRPr="6F4007CA">
        <w:rPr>
          <w:rFonts w:ascii="Arial" w:hAnsi="Arial" w:cs="Arial"/>
          <w:i/>
          <w:iCs/>
        </w:rPr>
        <w:t xml:space="preserve"> time can be released for</w:t>
      </w:r>
      <w:r w:rsidR="00786610" w:rsidRPr="6F4007CA">
        <w:rPr>
          <w:rFonts w:ascii="Arial" w:hAnsi="Arial" w:cs="Arial"/>
          <w:i/>
          <w:iCs/>
        </w:rPr>
        <w:t xml:space="preserve"> </w:t>
      </w:r>
      <w:r w:rsidR="006DF977" w:rsidRPr="6F4007CA">
        <w:rPr>
          <w:rFonts w:ascii="Arial" w:hAnsi="Arial" w:cs="Arial"/>
          <w:i/>
          <w:iCs/>
        </w:rPr>
        <w:t>c</w:t>
      </w:r>
      <w:r w:rsidR="00786610" w:rsidRPr="6F4007CA">
        <w:rPr>
          <w:rFonts w:ascii="Arial" w:hAnsi="Arial" w:cs="Arial"/>
          <w:i/>
          <w:iCs/>
        </w:rPr>
        <w:t xml:space="preserve">olleagues </w:t>
      </w:r>
      <w:r w:rsidR="004B6898" w:rsidRPr="6F4007CA">
        <w:rPr>
          <w:rFonts w:ascii="Arial" w:hAnsi="Arial" w:cs="Arial"/>
          <w:i/>
          <w:iCs/>
        </w:rPr>
        <w:t>to</w:t>
      </w:r>
      <w:r w:rsidR="00786610" w:rsidRPr="6F4007CA">
        <w:rPr>
          <w:rFonts w:ascii="Arial" w:hAnsi="Arial" w:cs="Arial"/>
          <w:i/>
          <w:iCs/>
        </w:rPr>
        <w:t xml:space="preserve"> focus on the customer.</w:t>
      </w:r>
      <w:r w:rsidRPr="6F4007CA">
        <w:rPr>
          <w:rFonts w:ascii="Arial" w:hAnsi="Arial" w:cs="Arial"/>
          <w:i/>
          <w:iCs/>
        </w:rPr>
        <w:t xml:space="preserve"> These Electronic Shelf Edge Labels will help us do that.”</w:t>
      </w:r>
    </w:p>
    <w:p w14:paraId="46CDDF14" w14:textId="05F04A80" w:rsidR="43A8ADA7" w:rsidRDefault="43A8ADA7" w:rsidP="4794080F">
      <w:pPr>
        <w:spacing w:line="480" w:lineRule="auto"/>
        <w:rPr>
          <w:rFonts w:ascii="Arial" w:hAnsi="Arial" w:cs="Arial"/>
        </w:rPr>
      </w:pPr>
      <w:r w:rsidRPr="6F4007CA">
        <w:rPr>
          <w:rFonts w:ascii="Arial" w:hAnsi="Arial" w:cs="Arial"/>
        </w:rPr>
        <w:t>Leading shelf edge label company and project partner</w:t>
      </w:r>
      <w:r w:rsidR="25E60C99" w:rsidRPr="6F4007CA">
        <w:rPr>
          <w:rFonts w:ascii="Arial" w:hAnsi="Arial" w:cs="Arial"/>
        </w:rPr>
        <w:t xml:space="preserve"> </w:t>
      </w:r>
      <w:r w:rsidRPr="6F4007CA">
        <w:rPr>
          <w:rFonts w:ascii="Arial" w:hAnsi="Arial" w:cs="Arial"/>
          <w:b/>
          <w:bCs/>
        </w:rPr>
        <w:t>S</w:t>
      </w:r>
      <w:r w:rsidR="6FB9CFEF" w:rsidRPr="6F4007CA">
        <w:rPr>
          <w:rFonts w:ascii="Arial" w:hAnsi="Arial" w:cs="Arial"/>
          <w:b/>
          <w:bCs/>
        </w:rPr>
        <w:t>OLU</w:t>
      </w:r>
      <w:r w:rsidRPr="6F4007CA">
        <w:rPr>
          <w:rFonts w:ascii="Arial" w:hAnsi="Arial" w:cs="Arial"/>
          <w:b/>
          <w:bCs/>
        </w:rPr>
        <w:t>M</w:t>
      </w:r>
      <w:r w:rsidRPr="6F4007CA">
        <w:rPr>
          <w:rFonts w:ascii="Arial" w:hAnsi="Arial" w:cs="Arial"/>
        </w:rPr>
        <w:t xml:space="preserve"> provided the in-store equipment and co-ordinated installation te</w:t>
      </w:r>
      <w:r w:rsidR="0D1E1790" w:rsidRPr="6F4007CA">
        <w:rPr>
          <w:rFonts w:ascii="Arial" w:hAnsi="Arial" w:cs="Arial"/>
        </w:rPr>
        <w:t>ams to deliver the store deployment.</w:t>
      </w:r>
    </w:p>
    <w:p w14:paraId="7A52016F" w14:textId="4927C4B6" w:rsidR="1130B77C" w:rsidRDefault="1130B77C" w:rsidP="6F4007CA">
      <w:pPr>
        <w:spacing w:line="480" w:lineRule="auto"/>
        <w:rPr>
          <w:rFonts w:ascii="Arial" w:hAnsi="Arial" w:cs="Arial"/>
          <w:i/>
          <w:iCs/>
        </w:rPr>
      </w:pPr>
      <w:r w:rsidRPr="6F4007CA">
        <w:rPr>
          <w:rFonts w:ascii="Arial" w:hAnsi="Arial" w:cs="Arial"/>
          <w:b/>
          <w:bCs/>
        </w:rPr>
        <w:t>Mark Duckworth</w:t>
      </w:r>
      <w:r w:rsidRPr="6F4007CA">
        <w:rPr>
          <w:rFonts w:ascii="Arial" w:hAnsi="Arial" w:cs="Arial"/>
        </w:rPr>
        <w:t>, Country Manager at S</w:t>
      </w:r>
      <w:r w:rsidR="2B5F2BE9" w:rsidRPr="6F4007CA">
        <w:rPr>
          <w:rFonts w:ascii="Arial" w:hAnsi="Arial" w:cs="Arial"/>
        </w:rPr>
        <w:t>OLU</w:t>
      </w:r>
      <w:r w:rsidRPr="6F4007CA">
        <w:rPr>
          <w:rFonts w:ascii="Arial" w:hAnsi="Arial" w:cs="Arial"/>
        </w:rPr>
        <w:t xml:space="preserve">M UK &amp; Ireland, said: </w:t>
      </w:r>
      <w:r w:rsidRPr="6F4007CA">
        <w:rPr>
          <w:rFonts w:ascii="Arial" w:hAnsi="Arial" w:cs="Arial"/>
          <w:i/>
          <w:iCs/>
        </w:rPr>
        <w:t>“Our partnership with Lincolnshire Co-op reflects a shared commitment to putting customers first and driving meaningful retail innovation.</w:t>
      </w:r>
    </w:p>
    <w:p w14:paraId="4D8D11BD" w14:textId="3ABA9466" w:rsidR="1130B77C" w:rsidRDefault="1130B77C" w:rsidP="6F4007CA">
      <w:pPr>
        <w:spacing w:line="480" w:lineRule="auto"/>
        <w:rPr>
          <w:rFonts w:ascii="Arial" w:hAnsi="Arial" w:cs="Arial"/>
          <w:i/>
          <w:iCs/>
        </w:rPr>
      </w:pPr>
      <w:r w:rsidRPr="6F4007CA">
        <w:rPr>
          <w:rFonts w:ascii="Arial" w:hAnsi="Arial" w:cs="Arial"/>
          <w:i/>
          <w:iCs/>
        </w:rPr>
        <w:t>“At S</w:t>
      </w:r>
      <w:r w:rsidR="396864B7" w:rsidRPr="6F4007CA">
        <w:rPr>
          <w:rFonts w:ascii="Arial" w:hAnsi="Arial" w:cs="Arial"/>
          <w:i/>
          <w:iCs/>
        </w:rPr>
        <w:t>OLU</w:t>
      </w:r>
      <w:r w:rsidRPr="6F4007CA">
        <w:rPr>
          <w:rFonts w:ascii="Arial" w:hAnsi="Arial" w:cs="Arial"/>
          <w:i/>
          <w:iCs/>
        </w:rPr>
        <w:t>M, we’re dedicated to delivering high-quality products and smart retail solutions that support our customer’s digital transformation and contribute to the ongoing advancement of the UK retail sector.”</w:t>
      </w:r>
    </w:p>
    <w:p w14:paraId="487F743E" w14:textId="77777777" w:rsidR="004813A6" w:rsidRPr="00D32526" w:rsidRDefault="004813A6" w:rsidP="004813A6">
      <w:pPr>
        <w:spacing w:line="480" w:lineRule="auto"/>
        <w:jc w:val="center"/>
        <w:rPr>
          <w:rFonts w:ascii="Arial" w:hAnsi="Arial" w:cs="Arial"/>
          <w:bCs/>
          <w:sz w:val="24"/>
          <w:szCs w:val="24"/>
        </w:rPr>
      </w:pPr>
      <w:r w:rsidRPr="00D32526">
        <w:rPr>
          <w:rFonts w:ascii="Arial" w:hAnsi="Arial" w:cs="Arial"/>
          <w:b/>
          <w:sz w:val="24"/>
          <w:szCs w:val="24"/>
        </w:rPr>
        <w:t>Ends</w:t>
      </w:r>
    </w:p>
    <w:p w14:paraId="5C9B3C39" w14:textId="77777777" w:rsidR="004813A6" w:rsidRPr="00D32526" w:rsidRDefault="004813A6" w:rsidP="004813A6">
      <w:pPr>
        <w:spacing w:line="360" w:lineRule="auto"/>
        <w:rPr>
          <w:rFonts w:ascii="Arial" w:hAnsi="Arial" w:cs="Arial"/>
          <w:b/>
        </w:rPr>
      </w:pPr>
      <w:r w:rsidRPr="00D32526">
        <w:rPr>
          <w:rFonts w:ascii="Arial" w:hAnsi="Arial" w:cs="Arial"/>
          <w:b/>
        </w:rPr>
        <w:t xml:space="preserve">For more information contact: </w:t>
      </w:r>
    </w:p>
    <w:p w14:paraId="4A623E68" w14:textId="77777777" w:rsidR="004813A6" w:rsidRDefault="004813A6" w:rsidP="004813A6">
      <w:pPr>
        <w:spacing w:line="360" w:lineRule="auto"/>
        <w:rPr>
          <w:rFonts w:ascii="Arial" w:hAnsi="Arial" w:cs="Arial"/>
          <w:b/>
        </w:rPr>
      </w:pPr>
      <w:r w:rsidRPr="00D32526">
        <w:rPr>
          <w:rFonts w:ascii="Arial" w:hAnsi="Arial" w:cs="Arial"/>
          <w:b/>
        </w:rPr>
        <w:t xml:space="preserve">Jess Phillips, Communications Co-ordinator </w:t>
      </w:r>
    </w:p>
    <w:p w14:paraId="3601049B" w14:textId="77777777" w:rsidR="004813A6" w:rsidRPr="00D32526" w:rsidRDefault="004813A6" w:rsidP="004813A6">
      <w:pPr>
        <w:spacing w:line="360" w:lineRule="auto"/>
        <w:rPr>
          <w:rFonts w:ascii="Arial" w:hAnsi="Arial" w:cs="Arial"/>
          <w:b/>
        </w:rPr>
      </w:pPr>
      <w:r w:rsidRPr="00D32526">
        <w:rPr>
          <w:rFonts w:ascii="Arial" w:hAnsi="Arial" w:cs="Arial"/>
          <w:b/>
        </w:rPr>
        <w:t>07785 298 104</w:t>
      </w:r>
    </w:p>
    <w:p w14:paraId="601A8C91" w14:textId="77777777" w:rsidR="004813A6" w:rsidRPr="00D32526" w:rsidRDefault="004813A6" w:rsidP="004813A6">
      <w:pPr>
        <w:spacing w:line="360" w:lineRule="auto"/>
        <w:rPr>
          <w:rFonts w:ascii="Arial" w:hAnsi="Arial" w:cs="Arial"/>
          <w:b/>
          <w:i/>
        </w:rPr>
      </w:pPr>
      <w:hyperlink r:id="rId6" w:history="1">
        <w:r w:rsidRPr="00D32526">
          <w:rPr>
            <w:rStyle w:val="Hyperlink"/>
            <w:rFonts w:ascii="Arial" w:hAnsi="Arial" w:cs="Arial"/>
            <w:b/>
          </w:rPr>
          <w:t>Jessica.Phillips@lincolnshire.coop</w:t>
        </w:r>
      </w:hyperlink>
    </w:p>
    <w:p w14:paraId="758F83D8" w14:textId="77777777" w:rsidR="004813A6" w:rsidRPr="00D32526" w:rsidRDefault="004813A6" w:rsidP="004813A6">
      <w:pPr>
        <w:spacing w:line="360" w:lineRule="auto"/>
        <w:rPr>
          <w:rFonts w:ascii="Arial" w:hAnsi="Arial" w:cs="Arial"/>
          <w:b/>
          <w:i/>
        </w:rPr>
      </w:pPr>
      <w:r w:rsidRPr="00D32526">
        <w:rPr>
          <w:rFonts w:ascii="Arial" w:hAnsi="Arial" w:cs="Arial"/>
          <w:b/>
          <w:i/>
        </w:rPr>
        <w:t xml:space="preserve">CONTACT DETAILS NOT FOR PUBLICATION </w:t>
      </w:r>
    </w:p>
    <w:p w14:paraId="1DC1E843" w14:textId="77777777" w:rsidR="004813A6" w:rsidRPr="00D32526" w:rsidRDefault="004813A6" w:rsidP="004813A6">
      <w:pPr>
        <w:spacing w:line="360" w:lineRule="auto"/>
        <w:rPr>
          <w:rFonts w:ascii="Arial" w:hAnsi="Arial" w:cs="Arial"/>
          <w:b/>
        </w:rPr>
      </w:pPr>
    </w:p>
    <w:p w14:paraId="32F8104F" w14:textId="77777777" w:rsidR="004813A6" w:rsidRPr="00D32526" w:rsidRDefault="004813A6" w:rsidP="004813A6">
      <w:pPr>
        <w:spacing w:line="360" w:lineRule="auto"/>
        <w:rPr>
          <w:rFonts w:ascii="Arial" w:hAnsi="Arial" w:cs="Arial"/>
          <w:b/>
        </w:rPr>
      </w:pPr>
      <w:r w:rsidRPr="00D32526">
        <w:rPr>
          <w:rFonts w:ascii="Arial" w:hAnsi="Arial" w:cs="Arial"/>
          <w:b/>
        </w:rPr>
        <w:t xml:space="preserve">Notes to editors: </w:t>
      </w:r>
    </w:p>
    <w:p w14:paraId="7196627D" w14:textId="77777777" w:rsidR="004813A6" w:rsidRPr="00D32526" w:rsidRDefault="004813A6" w:rsidP="004813A6">
      <w:pPr>
        <w:spacing w:line="360" w:lineRule="auto"/>
        <w:rPr>
          <w:rFonts w:ascii="Arial" w:hAnsi="Arial" w:cs="Arial"/>
          <w:b/>
        </w:rPr>
      </w:pPr>
    </w:p>
    <w:p w14:paraId="61C0CCDB" w14:textId="13A26841" w:rsidR="004813A6" w:rsidRPr="00D32526" w:rsidRDefault="004813A6" w:rsidP="70BC38A9">
      <w:pPr>
        <w:numPr>
          <w:ilvl w:val="0"/>
          <w:numId w:val="2"/>
        </w:numPr>
        <w:spacing w:line="360" w:lineRule="auto"/>
        <w:rPr>
          <w:rFonts w:ascii="Arial" w:hAnsi="Arial" w:cs="Arial"/>
        </w:rPr>
      </w:pPr>
      <w:r w:rsidRPr="70BC38A9">
        <w:rPr>
          <w:rFonts w:ascii="Arial" w:hAnsi="Arial" w:cs="Arial"/>
          <w:b/>
          <w:bCs/>
        </w:rPr>
        <w:t>Lincolnshire Co-op</w:t>
      </w:r>
      <w:r w:rsidRPr="70BC38A9">
        <w:rPr>
          <w:rFonts w:ascii="Arial" w:hAnsi="Arial" w:cs="Arial"/>
        </w:rPr>
        <w:t xml:space="preserve"> is an independent co-operative society. Its purpose is to bring together ideas, energy and resources to make life better in communities. It has around 300,000 members and 2,900 local colleagues in Lincolnshire and the surrounding counties and an elected board of directors who oversee the business.</w:t>
      </w:r>
      <w:r w:rsidR="2192F1B8" w:rsidRPr="70BC38A9">
        <w:rPr>
          <w:rFonts w:ascii="Arial" w:hAnsi="Arial" w:cs="Arial"/>
        </w:rPr>
        <w:t xml:space="preserve"> </w:t>
      </w:r>
      <w:r w:rsidRPr="70BC38A9">
        <w:rPr>
          <w:rFonts w:ascii="Arial" w:hAnsi="Arial" w:cs="Arial"/>
        </w:rPr>
        <w:t xml:space="preserve">The society provides </w:t>
      </w:r>
      <w:r w:rsidRPr="70BC38A9">
        <w:rPr>
          <w:rFonts w:ascii="Arial" w:hAnsi="Arial" w:cs="Arial"/>
          <w:b/>
          <w:bCs/>
        </w:rPr>
        <w:t>valued services</w:t>
      </w:r>
      <w:r w:rsidRPr="70BC38A9">
        <w:rPr>
          <w:rFonts w:ascii="Arial" w:hAnsi="Arial" w:cs="Arial"/>
        </w:rPr>
        <w:t xml:space="preserve"> and supports the </w:t>
      </w:r>
      <w:r w:rsidRPr="70BC38A9">
        <w:rPr>
          <w:rFonts w:ascii="Arial" w:hAnsi="Arial" w:cs="Arial"/>
          <w:b/>
          <w:bCs/>
        </w:rPr>
        <w:t>local economy</w:t>
      </w:r>
      <w:r w:rsidRPr="70BC38A9">
        <w:rPr>
          <w:rFonts w:ascii="Arial" w:hAnsi="Arial" w:cs="Arial"/>
        </w:rPr>
        <w:t xml:space="preserve"> from outlets across its trading area including food stores, filling stations, post offices, travel branches, funeral homes, a florist, a crematorium and community libraries. It also cares for people’s </w:t>
      </w:r>
      <w:r w:rsidRPr="70BC38A9">
        <w:rPr>
          <w:rFonts w:ascii="Arial" w:hAnsi="Arial" w:cs="Arial"/>
          <w:b/>
          <w:bCs/>
        </w:rPr>
        <w:t>health and wellbeing</w:t>
      </w:r>
      <w:r w:rsidRPr="70BC38A9">
        <w:rPr>
          <w:rFonts w:ascii="Arial" w:hAnsi="Arial" w:cs="Arial"/>
        </w:rPr>
        <w:t xml:space="preserve"> through its pharmacies and support for a network of wellbeing walks. Local good causes benefit through its Community Champions scheme and together, colleagues and members also look after the </w:t>
      </w:r>
      <w:r w:rsidRPr="70BC38A9">
        <w:rPr>
          <w:rFonts w:ascii="Arial" w:hAnsi="Arial" w:cs="Arial"/>
          <w:b/>
          <w:bCs/>
        </w:rPr>
        <w:t>local environment</w:t>
      </w:r>
      <w:r w:rsidRPr="70BC38A9">
        <w:rPr>
          <w:rFonts w:ascii="Arial" w:hAnsi="Arial" w:cs="Arial"/>
        </w:rPr>
        <w:t xml:space="preserve"> through volunteering.</w:t>
      </w:r>
      <w:r>
        <w:br/>
      </w:r>
      <w:r w:rsidRPr="70BC38A9">
        <w:rPr>
          <w:rFonts w:ascii="Arial" w:hAnsi="Arial" w:cs="Arial"/>
        </w:rPr>
        <w:t>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benefit the community.</w:t>
      </w:r>
    </w:p>
    <w:p w14:paraId="0BC0D4D0" w14:textId="77777777" w:rsidR="006C3C9C" w:rsidRDefault="006C3C9C"/>
    <w:sectPr w:rsidR="006C3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F5"/>
    <w:multiLevelType w:val="hybridMultilevel"/>
    <w:tmpl w:val="8DD2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E4A7D3"/>
    <w:multiLevelType w:val="hybridMultilevel"/>
    <w:tmpl w:val="F6E675AA"/>
    <w:lvl w:ilvl="0" w:tplc="8AA676C2">
      <w:start w:val="1"/>
      <w:numFmt w:val="bullet"/>
      <w:lvlText w:val="-"/>
      <w:lvlJc w:val="left"/>
      <w:pPr>
        <w:ind w:left="720" w:hanging="360"/>
      </w:pPr>
      <w:rPr>
        <w:rFonts w:ascii="Aptos" w:hAnsi="Aptos" w:hint="default"/>
      </w:rPr>
    </w:lvl>
    <w:lvl w:ilvl="1" w:tplc="7AA8FC4E">
      <w:start w:val="1"/>
      <w:numFmt w:val="bullet"/>
      <w:lvlText w:val="o"/>
      <w:lvlJc w:val="left"/>
      <w:pPr>
        <w:ind w:left="1440" w:hanging="360"/>
      </w:pPr>
      <w:rPr>
        <w:rFonts w:ascii="Courier New" w:hAnsi="Courier New" w:hint="default"/>
      </w:rPr>
    </w:lvl>
    <w:lvl w:ilvl="2" w:tplc="DA022EDA">
      <w:start w:val="1"/>
      <w:numFmt w:val="bullet"/>
      <w:lvlText w:val=""/>
      <w:lvlJc w:val="left"/>
      <w:pPr>
        <w:ind w:left="2160" w:hanging="360"/>
      </w:pPr>
      <w:rPr>
        <w:rFonts w:ascii="Wingdings" w:hAnsi="Wingdings" w:hint="default"/>
      </w:rPr>
    </w:lvl>
    <w:lvl w:ilvl="3" w:tplc="C5304604">
      <w:start w:val="1"/>
      <w:numFmt w:val="bullet"/>
      <w:lvlText w:val=""/>
      <w:lvlJc w:val="left"/>
      <w:pPr>
        <w:ind w:left="2880" w:hanging="360"/>
      </w:pPr>
      <w:rPr>
        <w:rFonts w:ascii="Symbol" w:hAnsi="Symbol" w:hint="default"/>
      </w:rPr>
    </w:lvl>
    <w:lvl w:ilvl="4" w:tplc="6D62B5A8">
      <w:start w:val="1"/>
      <w:numFmt w:val="bullet"/>
      <w:lvlText w:val="o"/>
      <w:lvlJc w:val="left"/>
      <w:pPr>
        <w:ind w:left="3600" w:hanging="360"/>
      </w:pPr>
      <w:rPr>
        <w:rFonts w:ascii="Courier New" w:hAnsi="Courier New" w:hint="default"/>
      </w:rPr>
    </w:lvl>
    <w:lvl w:ilvl="5" w:tplc="640EFB50">
      <w:start w:val="1"/>
      <w:numFmt w:val="bullet"/>
      <w:lvlText w:val=""/>
      <w:lvlJc w:val="left"/>
      <w:pPr>
        <w:ind w:left="4320" w:hanging="360"/>
      </w:pPr>
      <w:rPr>
        <w:rFonts w:ascii="Wingdings" w:hAnsi="Wingdings" w:hint="default"/>
      </w:rPr>
    </w:lvl>
    <w:lvl w:ilvl="6" w:tplc="C4DE24EA">
      <w:start w:val="1"/>
      <w:numFmt w:val="bullet"/>
      <w:lvlText w:val=""/>
      <w:lvlJc w:val="left"/>
      <w:pPr>
        <w:ind w:left="5040" w:hanging="360"/>
      </w:pPr>
      <w:rPr>
        <w:rFonts w:ascii="Symbol" w:hAnsi="Symbol" w:hint="default"/>
      </w:rPr>
    </w:lvl>
    <w:lvl w:ilvl="7" w:tplc="6CC4FA74">
      <w:start w:val="1"/>
      <w:numFmt w:val="bullet"/>
      <w:lvlText w:val="o"/>
      <w:lvlJc w:val="left"/>
      <w:pPr>
        <w:ind w:left="5760" w:hanging="360"/>
      </w:pPr>
      <w:rPr>
        <w:rFonts w:ascii="Courier New" w:hAnsi="Courier New" w:hint="default"/>
      </w:rPr>
    </w:lvl>
    <w:lvl w:ilvl="8" w:tplc="E21E5CD4">
      <w:start w:val="1"/>
      <w:numFmt w:val="bullet"/>
      <w:lvlText w:val=""/>
      <w:lvlJc w:val="left"/>
      <w:pPr>
        <w:ind w:left="6480" w:hanging="360"/>
      </w:pPr>
      <w:rPr>
        <w:rFonts w:ascii="Wingdings" w:hAnsi="Wingdings" w:hint="default"/>
      </w:rPr>
    </w:lvl>
  </w:abstractNum>
  <w:num w:numId="1" w16cid:durableId="261567520">
    <w:abstractNumId w:val="1"/>
  </w:num>
  <w:num w:numId="2" w16cid:durableId="186751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A6"/>
    <w:rsid w:val="00003679"/>
    <w:rsid w:val="00006A2C"/>
    <w:rsid w:val="00021F1B"/>
    <w:rsid w:val="000245DB"/>
    <w:rsid w:val="00050E66"/>
    <w:rsid w:val="00071E78"/>
    <w:rsid w:val="000D135C"/>
    <w:rsid w:val="000D5BE9"/>
    <w:rsid w:val="000E601F"/>
    <w:rsid w:val="00101BBA"/>
    <w:rsid w:val="00110A0F"/>
    <w:rsid w:val="00122E59"/>
    <w:rsid w:val="0014665F"/>
    <w:rsid w:val="00154C2F"/>
    <w:rsid w:val="00165B20"/>
    <w:rsid w:val="001912E0"/>
    <w:rsid w:val="001F0182"/>
    <w:rsid w:val="001F53FC"/>
    <w:rsid w:val="00250BF1"/>
    <w:rsid w:val="002942F6"/>
    <w:rsid w:val="002B5032"/>
    <w:rsid w:val="002C5B29"/>
    <w:rsid w:val="002E559B"/>
    <w:rsid w:val="00305448"/>
    <w:rsid w:val="003448E1"/>
    <w:rsid w:val="0035277D"/>
    <w:rsid w:val="0035382B"/>
    <w:rsid w:val="00364010"/>
    <w:rsid w:val="0037341E"/>
    <w:rsid w:val="00391D08"/>
    <w:rsid w:val="003A20AB"/>
    <w:rsid w:val="003B3542"/>
    <w:rsid w:val="003F69DA"/>
    <w:rsid w:val="0042510B"/>
    <w:rsid w:val="004504E4"/>
    <w:rsid w:val="004616C5"/>
    <w:rsid w:val="004813A6"/>
    <w:rsid w:val="004A71C6"/>
    <w:rsid w:val="004B6898"/>
    <w:rsid w:val="004C2D09"/>
    <w:rsid w:val="004E5A9B"/>
    <w:rsid w:val="00526181"/>
    <w:rsid w:val="00532725"/>
    <w:rsid w:val="00555C07"/>
    <w:rsid w:val="0056385A"/>
    <w:rsid w:val="005C7923"/>
    <w:rsid w:val="005D104D"/>
    <w:rsid w:val="005E3E98"/>
    <w:rsid w:val="006506BB"/>
    <w:rsid w:val="00680409"/>
    <w:rsid w:val="006B4112"/>
    <w:rsid w:val="006C3C9C"/>
    <w:rsid w:val="006DF977"/>
    <w:rsid w:val="006F365B"/>
    <w:rsid w:val="00731147"/>
    <w:rsid w:val="00744C01"/>
    <w:rsid w:val="00772DF1"/>
    <w:rsid w:val="00784330"/>
    <w:rsid w:val="00786610"/>
    <w:rsid w:val="00797EB3"/>
    <w:rsid w:val="00813B09"/>
    <w:rsid w:val="008875C1"/>
    <w:rsid w:val="008B2A6E"/>
    <w:rsid w:val="008B2B02"/>
    <w:rsid w:val="008C066E"/>
    <w:rsid w:val="008D261A"/>
    <w:rsid w:val="00911526"/>
    <w:rsid w:val="00926E46"/>
    <w:rsid w:val="00951E0D"/>
    <w:rsid w:val="0098438E"/>
    <w:rsid w:val="009A2337"/>
    <w:rsid w:val="009B0D22"/>
    <w:rsid w:val="009C4E90"/>
    <w:rsid w:val="009C6FE6"/>
    <w:rsid w:val="009E45A3"/>
    <w:rsid w:val="00A270DC"/>
    <w:rsid w:val="00A362B5"/>
    <w:rsid w:val="00A63745"/>
    <w:rsid w:val="00A90601"/>
    <w:rsid w:val="00A94A04"/>
    <w:rsid w:val="00A9760B"/>
    <w:rsid w:val="00AC0F35"/>
    <w:rsid w:val="00AD55F2"/>
    <w:rsid w:val="00AD7CDB"/>
    <w:rsid w:val="00AF2837"/>
    <w:rsid w:val="00B05CA4"/>
    <w:rsid w:val="00B436A9"/>
    <w:rsid w:val="00B46F8D"/>
    <w:rsid w:val="00B97AB7"/>
    <w:rsid w:val="00BB2014"/>
    <w:rsid w:val="00BB602F"/>
    <w:rsid w:val="00C17C55"/>
    <w:rsid w:val="00C32837"/>
    <w:rsid w:val="00C626B5"/>
    <w:rsid w:val="00C9DCFE"/>
    <w:rsid w:val="00CC4E6F"/>
    <w:rsid w:val="00CC509C"/>
    <w:rsid w:val="00CE5D0E"/>
    <w:rsid w:val="00CF3E0D"/>
    <w:rsid w:val="00D01EB8"/>
    <w:rsid w:val="00D156FE"/>
    <w:rsid w:val="00D55D14"/>
    <w:rsid w:val="00D87D7F"/>
    <w:rsid w:val="00D90CA8"/>
    <w:rsid w:val="00DD44EE"/>
    <w:rsid w:val="00DE1E48"/>
    <w:rsid w:val="00DE209C"/>
    <w:rsid w:val="00E06B43"/>
    <w:rsid w:val="00E32484"/>
    <w:rsid w:val="00E331AE"/>
    <w:rsid w:val="00E423BF"/>
    <w:rsid w:val="00E54158"/>
    <w:rsid w:val="00E61C3D"/>
    <w:rsid w:val="00E61D57"/>
    <w:rsid w:val="00E81124"/>
    <w:rsid w:val="00EB31DF"/>
    <w:rsid w:val="00FB3F46"/>
    <w:rsid w:val="00FD19EB"/>
    <w:rsid w:val="00FE0C19"/>
    <w:rsid w:val="00FF0605"/>
    <w:rsid w:val="0113FD3E"/>
    <w:rsid w:val="0126FDB1"/>
    <w:rsid w:val="018F0E28"/>
    <w:rsid w:val="01FD47F6"/>
    <w:rsid w:val="02214400"/>
    <w:rsid w:val="024A0ECC"/>
    <w:rsid w:val="027D4F18"/>
    <w:rsid w:val="03F9A4FA"/>
    <w:rsid w:val="0517C477"/>
    <w:rsid w:val="053B6CDD"/>
    <w:rsid w:val="05880F36"/>
    <w:rsid w:val="068105D2"/>
    <w:rsid w:val="070B174F"/>
    <w:rsid w:val="07B33805"/>
    <w:rsid w:val="08E160B3"/>
    <w:rsid w:val="091E2843"/>
    <w:rsid w:val="0ABAB38A"/>
    <w:rsid w:val="0AC93DC7"/>
    <w:rsid w:val="0CC8EA4B"/>
    <w:rsid w:val="0D1E1790"/>
    <w:rsid w:val="0F083F86"/>
    <w:rsid w:val="0F6A9589"/>
    <w:rsid w:val="0FDB453B"/>
    <w:rsid w:val="0FE52712"/>
    <w:rsid w:val="1010463C"/>
    <w:rsid w:val="10673E27"/>
    <w:rsid w:val="109F0F6E"/>
    <w:rsid w:val="1130B77C"/>
    <w:rsid w:val="11393CFE"/>
    <w:rsid w:val="113E6126"/>
    <w:rsid w:val="11CD8EFE"/>
    <w:rsid w:val="12DC4DB5"/>
    <w:rsid w:val="1316ADB0"/>
    <w:rsid w:val="1402917B"/>
    <w:rsid w:val="14DFCCCC"/>
    <w:rsid w:val="153C3BEC"/>
    <w:rsid w:val="15F9F730"/>
    <w:rsid w:val="16BD58AD"/>
    <w:rsid w:val="186ECEE5"/>
    <w:rsid w:val="194A0B77"/>
    <w:rsid w:val="199DAA5C"/>
    <w:rsid w:val="1C638B49"/>
    <w:rsid w:val="1CADD103"/>
    <w:rsid w:val="1DAFC34B"/>
    <w:rsid w:val="1E25D032"/>
    <w:rsid w:val="1ED75473"/>
    <w:rsid w:val="1F475515"/>
    <w:rsid w:val="2055A07D"/>
    <w:rsid w:val="206E5832"/>
    <w:rsid w:val="2192F1B8"/>
    <w:rsid w:val="2198D680"/>
    <w:rsid w:val="23AFC6E7"/>
    <w:rsid w:val="24DB00DF"/>
    <w:rsid w:val="25A42F57"/>
    <w:rsid w:val="25E5B1B1"/>
    <w:rsid w:val="25E60C99"/>
    <w:rsid w:val="26033BCA"/>
    <w:rsid w:val="266D0DA1"/>
    <w:rsid w:val="27CF8473"/>
    <w:rsid w:val="28C29F21"/>
    <w:rsid w:val="28DA5FF3"/>
    <w:rsid w:val="299D86B4"/>
    <w:rsid w:val="29E6B886"/>
    <w:rsid w:val="2A0A892A"/>
    <w:rsid w:val="2A3AC7E2"/>
    <w:rsid w:val="2A5F84C6"/>
    <w:rsid w:val="2A7A34E7"/>
    <w:rsid w:val="2AF27ECC"/>
    <w:rsid w:val="2B5F2BE9"/>
    <w:rsid w:val="2BB1D8A3"/>
    <w:rsid w:val="2C420C7F"/>
    <w:rsid w:val="2C6C4953"/>
    <w:rsid w:val="2E800DE8"/>
    <w:rsid w:val="2E9E7D19"/>
    <w:rsid w:val="2EF528F6"/>
    <w:rsid w:val="327F1D59"/>
    <w:rsid w:val="32BF8B6F"/>
    <w:rsid w:val="33F5FBAF"/>
    <w:rsid w:val="342ADD5B"/>
    <w:rsid w:val="34C5AABC"/>
    <w:rsid w:val="357205F5"/>
    <w:rsid w:val="35E0072E"/>
    <w:rsid w:val="3704B839"/>
    <w:rsid w:val="380A7A3F"/>
    <w:rsid w:val="3815889F"/>
    <w:rsid w:val="3884B1D4"/>
    <w:rsid w:val="3959F46E"/>
    <w:rsid w:val="395BF421"/>
    <w:rsid w:val="3967261C"/>
    <w:rsid w:val="396864B7"/>
    <w:rsid w:val="3A5C7E2D"/>
    <w:rsid w:val="3AB6BF95"/>
    <w:rsid w:val="3AB6D4FD"/>
    <w:rsid w:val="3AF67484"/>
    <w:rsid w:val="3B77FCD8"/>
    <w:rsid w:val="3C23F9D1"/>
    <w:rsid w:val="3CB685F9"/>
    <w:rsid w:val="3CD04D26"/>
    <w:rsid w:val="3D3B7D9A"/>
    <w:rsid w:val="3D6F3EE1"/>
    <w:rsid w:val="3D97EC2D"/>
    <w:rsid w:val="3DF0CCE9"/>
    <w:rsid w:val="3F20ACA9"/>
    <w:rsid w:val="3F91BA99"/>
    <w:rsid w:val="3FA87FCC"/>
    <w:rsid w:val="3FCC7BA8"/>
    <w:rsid w:val="4036421E"/>
    <w:rsid w:val="406CB763"/>
    <w:rsid w:val="40E48445"/>
    <w:rsid w:val="40F40E3B"/>
    <w:rsid w:val="4126DE97"/>
    <w:rsid w:val="41284F04"/>
    <w:rsid w:val="41411621"/>
    <w:rsid w:val="41668161"/>
    <w:rsid w:val="418EA4F3"/>
    <w:rsid w:val="41A5F876"/>
    <w:rsid w:val="4374533C"/>
    <w:rsid w:val="439C5C16"/>
    <w:rsid w:val="43A8ADA7"/>
    <w:rsid w:val="45847FB1"/>
    <w:rsid w:val="459C9E74"/>
    <w:rsid w:val="45FF26CA"/>
    <w:rsid w:val="4689B4E3"/>
    <w:rsid w:val="46A03EE1"/>
    <w:rsid w:val="46C8B139"/>
    <w:rsid w:val="478E80A7"/>
    <w:rsid w:val="4794080F"/>
    <w:rsid w:val="4803EE31"/>
    <w:rsid w:val="484C8A19"/>
    <w:rsid w:val="48CECFF4"/>
    <w:rsid w:val="4937520F"/>
    <w:rsid w:val="49E521C9"/>
    <w:rsid w:val="4A8B6444"/>
    <w:rsid w:val="4ABBAB85"/>
    <w:rsid w:val="4B18DF70"/>
    <w:rsid w:val="4C014B68"/>
    <w:rsid w:val="4D47CE15"/>
    <w:rsid w:val="504B4AAF"/>
    <w:rsid w:val="5055A61A"/>
    <w:rsid w:val="51497402"/>
    <w:rsid w:val="5314DF02"/>
    <w:rsid w:val="531AF329"/>
    <w:rsid w:val="537D219F"/>
    <w:rsid w:val="5395C96B"/>
    <w:rsid w:val="53AF5E4E"/>
    <w:rsid w:val="54DFBFD3"/>
    <w:rsid w:val="5601B7F1"/>
    <w:rsid w:val="563A771E"/>
    <w:rsid w:val="576BA3D1"/>
    <w:rsid w:val="577CF720"/>
    <w:rsid w:val="57E887FC"/>
    <w:rsid w:val="58032156"/>
    <w:rsid w:val="58046739"/>
    <w:rsid w:val="5824A80D"/>
    <w:rsid w:val="5830EAD4"/>
    <w:rsid w:val="5952970D"/>
    <w:rsid w:val="5961BB7A"/>
    <w:rsid w:val="5AAC7D08"/>
    <w:rsid w:val="5B232522"/>
    <w:rsid w:val="5C255C54"/>
    <w:rsid w:val="5C42893E"/>
    <w:rsid w:val="5DDC8F9C"/>
    <w:rsid w:val="5E162B98"/>
    <w:rsid w:val="5E8EA372"/>
    <w:rsid w:val="60276D54"/>
    <w:rsid w:val="61ABCA0C"/>
    <w:rsid w:val="636E3B2C"/>
    <w:rsid w:val="638CB404"/>
    <w:rsid w:val="642E146F"/>
    <w:rsid w:val="6687E8E6"/>
    <w:rsid w:val="67677BDD"/>
    <w:rsid w:val="67827B29"/>
    <w:rsid w:val="6851D90D"/>
    <w:rsid w:val="68A63D5F"/>
    <w:rsid w:val="695EB474"/>
    <w:rsid w:val="697691CD"/>
    <w:rsid w:val="6AFFE25F"/>
    <w:rsid w:val="6B399B45"/>
    <w:rsid w:val="6BC9B9A6"/>
    <w:rsid w:val="6C54D9C8"/>
    <w:rsid w:val="6D861FF5"/>
    <w:rsid w:val="6DB2371C"/>
    <w:rsid w:val="6E780C00"/>
    <w:rsid w:val="6F4007CA"/>
    <w:rsid w:val="6FB9CFEF"/>
    <w:rsid w:val="7031D71E"/>
    <w:rsid w:val="70486107"/>
    <w:rsid w:val="706EBB0A"/>
    <w:rsid w:val="70A24166"/>
    <w:rsid w:val="70B9E436"/>
    <w:rsid w:val="70BC38A9"/>
    <w:rsid w:val="71FB570B"/>
    <w:rsid w:val="731E8E07"/>
    <w:rsid w:val="732133AB"/>
    <w:rsid w:val="73612155"/>
    <w:rsid w:val="73686EEE"/>
    <w:rsid w:val="743F5D18"/>
    <w:rsid w:val="74A74317"/>
    <w:rsid w:val="756C168C"/>
    <w:rsid w:val="76FDC933"/>
    <w:rsid w:val="77A66172"/>
    <w:rsid w:val="78BA6434"/>
    <w:rsid w:val="793A58D3"/>
    <w:rsid w:val="79615003"/>
    <w:rsid w:val="7990D56D"/>
    <w:rsid w:val="7A11BC6E"/>
    <w:rsid w:val="7A42E21D"/>
    <w:rsid w:val="7AC67152"/>
    <w:rsid w:val="7BEA9A8D"/>
    <w:rsid w:val="7C411D64"/>
    <w:rsid w:val="7D6F6819"/>
    <w:rsid w:val="7DCFC5A2"/>
    <w:rsid w:val="7E576E78"/>
    <w:rsid w:val="7F10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7D8"/>
  <w15:chartTrackingRefBased/>
  <w15:docId w15:val="{E2B3A608-2726-41E6-8DE1-3B289511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A6"/>
  </w:style>
  <w:style w:type="paragraph" w:styleId="Heading1">
    <w:name w:val="heading 1"/>
    <w:basedOn w:val="Normal"/>
    <w:next w:val="Normal"/>
    <w:link w:val="Heading1Char"/>
    <w:uiPriority w:val="9"/>
    <w:qFormat/>
    <w:rsid w:val="0048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A6"/>
    <w:rPr>
      <w:rFonts w:eastAsiaTheme="majorEastAsia" w:cstheme="majorBidi"/>
      <w:color w:val="272727" w:themeColor="text1" w:themeTint="D8"/>
    </w:rPr>
  </w:style>
  <w:style w:type="paragraph" w:styleId="Title">
    <w:name w:val="Title"/>
    <w:basedOn w:val="Normal"/>
    <w:next w:val="Normal"/>
    <w:link w:val="TitleChar"/>
    <w:uiPriority w:val="10"/>
    <w:qFormat/>
    <w:rsid w:val="0048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A6"/>
    <w:pPr>
      <w:spacing w:before="160"/>
      <w:jc w:val="center"/>
    </w:pPr>
    <w:rPr>
      <w:i/>
      <w:iCs/>
      <w:color w:val="404040" w:themeColor="text1" w:themeTint="BF"/>
    </w:rPr>
  </w:style>
  <w:style w:type="character" w:customStyle="1" w:styleId="QuoteChar">
    <w:name w:val="Quote Char"/>
    <w:basedOn w:val="DefaultParagraphFont"/>
    <w:link w:val="Quote"/>
    <w:uiPriority w:val="29"/>
    <w:rsid w:val="004813A6"/>
    <w:rPr>
      <w:i/>
      <w:iCs/>
      <w:color w:val="404040" w:themeColor="text1" w:themeTint="BF"/>
    </w:rPr>
  </w:style>
  <w:style w:type="paragraph" w:styleId="ListParagraph">
    <w:name w:val="List Paragraph"/>
    <w:basedOn w:val="Normal"/>
    <w:uiPriority w:val="34"/>
    <w:qFormat/>
    <w:rsid w:val="004813A6"/>
    <w:pPr>
      <w:ind w:left="720"/>
      <w:contextualSpacing/>
    </w:pPr>
  </w:style>
  <w:style w:type="character" w:styleId="IntenseEmphasis">
    <w:name w:val="Intense Emphasis"/>
    <w:basedOn w:val="DefaultParagraphFont"/>
    <w:uiPriority w:val="21"/>
    <w:qFormat/>
    <w:rsid w:val="004813A6"/>
    <w:rPr>
      <w:i/>
      <w:iCs/>
      <w:color w:val="0F4761" w:themeColor="accent1" w:themeShade="BF"/>
    </w:rPr>
  </w:style>
  <w:style w:type="paragraph" w:styleId="IntenseQuote">
    <w:name w:val="Intense Quote"/>
    <w:basedOn w:val="Normal"/>
    <w:next w:val="Normal"/>
    <w:link w:val="IntenseQuoteChar"/>
    <w:uiPriority w:val="30"/>
    <w:qFormat/>
    <w:rsid w:val="0048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3A6"/>
    <w:rPr>
      <w:i/>
      <w:iCs/>
      <w:color w:val="0F4761" w:themeColor="accent1" w:themeShade="BF"/>
    </w:rPr>
  </w:style>
  <w:style w:type="character" w:styleId="IntenseReference">
    <w:name w:val="Intense Reference"/>
    <w:basedOn w:val="DefaultParagraphFont"/>
    <w:uiPriority w:val="32"/>
    <w:qFormat/>
    <w:rsid w:val="004813A6"/>
    <w:rPr>
      <w:b/>
      <w:bCs/>
      <w:smallCaps/>
      <w:color w:val="0F4761" w:themeColor="accent1" w:themeShade="BF"/>
      <w:spacing w:val="5"/>
    </w:rPr>
  </w:style>
  <w:style w:type="character" w:styleId="Hyperlink">
    <w:name w:val="Hyperlink"/>
    <w:basedOn w:val="DefaultParagraphFont"/>
    <w:uiPriority w:val="99"/>
    <w:unhideWhenUsed/>
    <w:rsid w:val="00481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sy.Twine@lincolnshire.coop"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3447</Characters>
  <Application>Microsoft Office Word</Application>
  <DocSecurity>0</DocSecurity>
  <Lines>65</Lines>
  <Paragraphs>26</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Jessica Phillips</cp:lastModifiedBy>
  <cp:revision>144</cp:revision>
  <dcterms:created xsi:type="dcterms:W3CDTF">2025-09-22T12:06:00Z</dcterms:created>
  <dcterms:modified xsi:type="dcterms:W3CDTF">2025-11-20T08:50:00Z</dcterms:modified>
</cp:coreProperties>
</file>